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391" w:rsidRDefault="00C37391" w:rsidP="00C37391">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C37391" w:rsidRDefault="00C37391" w:rsidP="00C3739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C37391" w:rsidRDefault="00C37391" w:rsidP="00C3739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C37391" w:rsidRDefault="00C37391" w:rsidP="00C3739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施行日期：1997-01-01</w:t>
      </w:r>
    </w:p>
    <w:p w:rsidR="00C37391" w:rsidRDefault="00C37391" w:rsidP="00C3739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公布日期：1996-10-29</w:t>
      </w:r>
    </w:p>
    <w:p w:rsidR="00FF08EE" w:rsidRDefault="00FF08EE">
      <w:pPr>
        <w:spacing w:line="560" w:lineRule="exact"/>
        <w:rPr>
          <w:rFonts w:cs="Arial"/>
          <w:kern w:val="0"/>
          <w:szCs w:val="32"/>
        </w:rPr>
      </w:pPr>
      <w:bookmarkStart w:id="0" w:name="_GoBack"/>
      <w:bookmarkEnd w:id="0"/>
    </w:p>
    <w:p w:rsidR="00FF08EE" w:rsidRDefault="00FF08EE">
      <w:pPr>
        <w:spacing w:line="560" w:lineRule="exact"/>
        <w:rPr>
          <w:rFonts w:cs="Arial"/>
          <w:kern w:val="0"/>
          <w:szCs w:val="32"/>
        </w:rPr>
      </w:pPr>
    </w:p>
    <w:p w:rsidR="00FF08EE" w:rsidRDefault="00480E7B">
      <w:pPr>
        <w:spacing w:line="560" w:lineRule="exact"/>
        <w:jc w:val="center"/>
        <w:rPr>
          <w:rFonts w:eastAsia="宋体" w:cs="宋体"/>
          <w:kern w:val="0"/>
          <w:sz w:val="44"/>
          <w:szCs w:val="44"/>
        </w:rPr>
      </w:pPr>
      <w:r>
        <w:rPr>
          <w:rFonts w:eastAsia="宋体" w:cs="宋体" w:hint="eastAsia"/>
          <w:kern w:val="0"/>
          <w:sz w:val="44"/>
          <w:szCs w:val="44"/>
        </w:rPr>
        <w:t>中华人民共和国乡镇企业法</w:t>
      </w:r>
    </w:p>
    <w:p w:rsidR="00FF08EE" w:rsidRDefault="00FF08EE">
      <w:pPr>
        <w:spacing w:line="560" w:lineRule="exact"/>
        <w:rPr>
          <w:rFonts w:eastAsia="宋体" w:cs="宋体"/>
          <w:kern w:val="0"/>
          <w:szCs w:val="32"/>
        </w:rPr>
      </w:pPr>
    </w:p>
    <w:p w:rsidR="00FF08EE" w:rsidRDefault="00480E7B">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1996</w:t>
      </w:r>
      <w:r>
        <w:rPr>
          <w:rFonts w:eastAsia="楷体_GB2312" w:cs="楷体_GB2312" w:hint="eastAsia"/>
          <w:kern w:val="0"/>
          <w:szCs w:val="32"/>
        </w:rPr>
        <w:t>年</w:t>
      </w:r>
      <w:r>
        <w:rPr>
          <w:rFonts w:eastAsia="楷体_GB2312" w:cs="楷体_GB2312" w:hint="eastAsia"/>
          <w:kern w:val="0"/>
          <w:szCs w:val="32"/>
        </w:rPr>
        <w:t>10</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日第八届全国人民代表大会常务委员会第二十二次会议通过</w:t>
      </w:r>
      <w:r>
        <w:rPr>
          <w:rFonts w:eastAsia="楷体_GB2312" w:cs="楷体_GB2312" w:hint="eastAsia"/>
          <w:kern w:val="0"/>
          <w:szCs w:val="32"/>
        </w:rPr>
        <w:t>）</w:t>
      </w:r>
    </w:p>
    <w:p w:rsidR="00FF08EE" w:rsidRDefault="00FF08EE">
      <w:pPr>
        <w:spacing w:line="560" w:lineRule="exact"/>
        <w:ind w:rightChars="200" w:right="640"/>
        <w:rPr>
          <w:rFonts w:eastAsia="宋体" w:cs="宋体"/>
          <w:kern w:val="0"/>
          <w:szCs w:val="32"/>
        </w:rPr>
      </w:pP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为了扶持和引导乡镇企业持续健康发展，保护乡镇企业的合法权益，规范乡镇企业的行为，繁荣农村经济，促进社会主义现代化建设，制定本法。</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本法所称乡镇企业，是指农村集体经济组织或者农民投资为主，在乡镇（包括所辖村）举办的承担支援农业义务的各类企业。</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前款所称投资为主，是指农村集体经济组织或者农民投资超过百分之五十，或者虽不足百分之五十，但能起到控股或者实际支配作用。</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乡镇企业符合企业法人条件的，依法取得企业法人资格。</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乡镇企业是农村经济的重要支柱和国民经济的重</w:t>
      </w:r>
      <w:r>
        <w:rPr>
          <w:rFonts w:cs="Arial" w:hint="eastAsia"/>
          <w:kern w:val="0"/>
          <w:szCs w:val="32"/>
        </w:rPr>
        <w:lastRenderedPageBreak/>
        <w:t>要组成部分。</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乡镇企业主主要任务是，根据市场需要发展商品生产，提供社会服务，</w:t>
      </w:r>
      <w:r>
        <w:rPr>
          <w:rFonts w:cs="Arial" w:hint="eastAsia"/>
          <w:kern w:val="0"/>
          <w:szCs w:val="32"/>
        </w:rPr>
        <w:t>增加</w:t>
      </w:r>
      <w:r>
        <w:rPr>
          <w:rFonts w:cs="Arial" w:hint="eastAsia"/>
          <w:kern w:val="0"/>
          <w:szCs w:val="32"/>
        </w:rPr>
        <w:t>社会有效供给，吸收农村剩余劳动力，提高农民收入，支援农业，推进农业和农村现代化，促进国民经济和社会事业发展。</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发展乡镇企业，坚持以农村集体经济为主导，多种经济成分共同发展的原则。</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国家对乡镇企业积极扶持、合理规划、分类指导、依法管理。</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国家鼓励和重点扶持经济欠发达地区、少数民族地区发展乡镇企业，鼓励经济发达地区的乡镇企业或者其他经济组织采取多种形式支持经济欠发达地区和少数民族地区举办乡镇企业。</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国务院乡镇企业行政管理部门和有关部门按照各自的职责对全国的乡镇企业进行规划、协调、监督、服务；县级以上地方各级人民政府乡镇企业行政管理部门和有关部门按照各自的职责对本行政区域内的乡镇企业进行规划、协调、监督、服务。</w:t>
      </w:r>
    </w:p>
    <w:p w:rsidR="00FF08EE" w:rsidRDefault="00480E7B">
      <w:pPr>
        <w:spacing w:line="560" w:lineRule="exact"/>
        <w:ind w:firstLine="640"/>
        <w:rPr>
          <w:rFonts w:cs="Arial"/>
          <w:kern w:val="0"/>
          <w:szCs w:val="32"/>
        </w:rPr>
      </w:pPr>
      <w:r>
        <w:rPr>
          <w:rFonts w:eastAsia="黑体" w:cs="黑体" w:hint="eastAsia"/>
          <w:kern w:val="0"/>
          <w:szCs w:val="32"/>
        </w:rPr>
        <w:t>第八条</w:t>
      </w:r>
      <w:r>
        <w:rPr>
          <w:rFonts w:cs="Arial" w:hint="eastAsia"/>
          <w:kern w:val="0"/>
          <w:szCs w:val="32"/>
        </w:rPr>
        <w:t xml:space="preserve">　经依法登记设立的乡镇企业，应当向当地乡镇企业行政管理部门办理登记备案手续。</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乡镇企业改变名称、住所或者分立、</w:t>
      </w:r>
      <w:r>
        <w:rPr>
          <w:rFonts w:cs="Arial" w:hint="eastAsia"/>
          <w:kern w:val="0"/>
          <w:szCs w:val="32"/>
        </w:rPr>
        <w:t>合并、停业、终止等，依法办理变更登记、设立登记或者注销登记后，应当报乡镇企业</w:t>
      </w:r>
      <w:r>
        <w:rPr>
          <w:rFonts w:cs="Arial" w:hint="eastAsia"/>
          <w:kern w:val="0"/>
          <w:szCs w:val="32"/>
        </w:rPr>
        <w:lastRenderedPageBreak/>
        <w:t>行政管理部门备案。</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乡镇企业在城市设立的分支机构，或者农村集体经济组织在城市开办的并承担支援农业义务的企业，按照乡镇企业对待。</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农村集体经济组织投资设立的乡镇企业，其企业财产权属于设立该企业的全体农民集体所有。</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农村集体经济组织与其他企业、组织或者个人共同投资设立的乡镇企业，其企业财产权按照出资份额属于投资者所有。</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农民合伙或者单独投资设立的乡镇企业，其企业财产权属于投资者所有。</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乡镇企</w:t>
      </w:r>
      <w:r>
        <w:rPr>
          <w:rFonts w:cs="Arial" w:hint="eastAsia"/>
          <w:kern w:val="0"/>
          <w:szCs w:val="32"/>
        </w:rPr>
        <w:t>业依法实行独立核算，自主经营，自负盈亏。</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具有企业法人资格的乡镇企业，依法享有法人财产权。</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国家保护乡镇企业的合法权益；乡镇企业的合法财产不受侵犯。</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任何组织或者个人不得违反法律、行政法规干预乡镇企业的生产经营，撤换企业负责人；不得非法占有或者无偿使用乡镇企业的财产。</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乡镇企业按照法律、行政法规规定的企业形式设立，投资者依照有关法律、行政法规决定企业的重大事项，建立经营管理制度，依法享有权利和承担义务。</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乡镇企业依法实行民主管理，投资者在确定企业</w:t>
      </w:r>
      <w:r>
        <w:rPr>
          <w:rFonts w:cs="Arial" w:hint="eastAsia"/>
          <w:kern w:val="0"/>
          <w:szCs w:val="32"/>
        </w:rPr>
        <w:lastRenderedPageBreak/>
        <w:t>经营管理制度和企业负责人，作出重大经营决策和决定职工工资、生活福利、劳动保护、劳动安全等重大问题时，应当听取本企业工会或者职工的意见，实施情况要定期向职工公布，接受职工监督。</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国家鼓励有条件的地区建立、健全乡镇企业职工社会保险制度。</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乡镇企业停业、终止，已经建立社会保险制度的，按照有关规定安排职工；依法订立劳动合同的，按照合同的约定办理。原属于农村集体经济组织的职工有权返回农村集体经济组织从事生产，或者由职工自谋职业。</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乡</w:t>
      </w:r>
      <w:r>
        <w:rPr>
          <w:rFonts w:cs="Arial" w:hint="eastAsia"/>
          <w:kern w:val="0"/>
          <w:szCs w:val="32"/>
        </w:rPr>
        <w:t>镇企业从税后利润中提取一定比例的资金用于支援农业和农村社会性支出，其比例和管理使用办法由省、自治区、直辖市人民政府规定。</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除法律、行政法规另有规定外，任何机关、组织或者个人不得以任何方式向乡镇企业收取费用，进行摊派。</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国家根据乡镇企业发展的情况，在一定时期内对乡镇企业减征一定比例的税收。减征税收的税种、期限和比例由国务院规定。</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国家对符合下列条件之一的中小型乡镇企业，根据不同情况实行一定期限的税收优惠：</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　集体所有制乡镇企业开办初期经营确有困难的；</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　设立在少数民族地区、边远地区和贫困地区的；</w:t>
      </w:r>
    </w:p>
    <w:p w:rsidR="00FF08EE" w:rsidRDefault="00480E7B">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（三）　从事粮食、饲料、肉类的加工、贮存、运销经营的；</w:t>
      </w:r>
    </w:p>
    <w:p w:rsidR="00FF08EE" w:rsidRDefault="00480E7B">
      <w:pPr>
        <w:spacing w:line="560" w:lineRule="exact"/>
        <w:ind w:firstLine="640"/>
        <w:rPr>
          <w:rFonts w:cs="Arial"/>
          <w:kern w:val="0"/>
          <w:szCs w:val="32"/>
        </w:rPr>
      </w:pPr>
      <w:r>
        <w:rPr>
          <w:rFonts w:cs="Arial" w:hint="eastAsia"/>
          <w:kern w:val="0"/>
          <w:szCs w:val="32"/>
        </w:rPr>
        <w:t>（四）　国家产业政策规定需要特殊扶持的。</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前款税收优惠的具体办法由国务院规定。</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国家运用信贷手段，鼓励和扶持乡镇企业发展。对于符合前条规定条件之一并且符合贷款条件的乡镇企业，国家有关金融机构可以给予优先贷款，对其中生产资金困难且有发展前途的可以给予优惠贷款。</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前款优先贷款、优惠贷款的具体办法由国务院规定。</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县级以上人民政府依照国家有关规定，可以设立乡镇企业发展</w:t>
      </w:r>
      <w:r>
        <w:rPr>
          <w:rFonts w:cs="Arial" w:hint="eastAsia"/>
          <w:kern w:val="0"/>
          <w:szCs w:val="32"/>
        </w:rPr>
        <w:t>基金。基金由下列资金组成：</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　政府拨付的用于乡镇企业发展的周转金；</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　乡镇企业每年上缴地方税金增长部分中一定比例的资金；</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　基金运用产生的收益；</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　农村集体经济组织、乡镇企业、农民等自愿提供的资金。</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乡镇企业发展基金专门用于扶持乡镇企业发展，其使用范围如下：</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　支持少数民族地区、边远地区和贫困地区发展乡镇企业；</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　支持经济欠发达地区、少数民族地区与经济发达地区的乡镇企业之间进行经济技术合作和举办合资项目；</w:t>
      </w:r>
    </w:p>
    <w:p w:rsidR="00FF08EE" w:rsidRDefault="00480E7B">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（三）　支持乡镇企业按</w:t>
      </w:r>
      <w:r>
        <w:rPr>
          <w:rFonts w:cs="Arial" w:hint="eastAsia"/>
          <w:kern w:val="0"/>
          <w:szCs w:val="32"/>
        </w:rPr>
        <w:t>照国家产业政策调整产业结构和产品结构；</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　支持乡镇企业进行技术改造，开发名特优新产品和生产传统手工艺产品；</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　发展生产农用生产资料或者直接为农业生产服务的乡镇企业；</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　发展从事粮食、饲料、肉类的加工、贮存、运销经营的乡镇企业；</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　支持乡镇企业职工的职业教育和技术培训；</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（八）　其他需要扶持的项目。</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乡镇企业发展基金的设立和使用管理办法由国务院规定。</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国家积极培养乡镇企业人才，鼓励科技人员、经营管理人员及大中专毕业生到乡镇企业工作，通过多种方式为乡镇企业服务。</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乡镇企业通过多渠道、多形式培训技术人员、经营管理人员和生产人员，并采取优惠措施吸引人才。</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国家采取优惠措施，鼓励乡镇企业同科研机构、高等院校、国有企业及其他企业、组织之间开展各种形式的经济技术合作。</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国家鼓励乡镇企业开展对外经济技术合作与交流，建设出口商品生产基地，增加出口创汇。</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具备条件的乡镇企业依法经批准可以取得对外贸易经营权。</w:t>
      </w:r>
    </w:p>
    <w:p w:rsidR="00FF08EE" w:rsidRDefault="00480E7B">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第二十六条</w:t>
      </w:r>
      <w:r>
        <w:rPr>
          <w:rFonts w:cs="Arial" w:hint="eastAsia"/>
          <w:kern w:val="0"/>
          <w:szCs w:val="32"/>
        </w:rPr>
        <w:t xml:space="preserve">　地方各</w:t>
      </w:r>
      <w:r>
        <w:rPr>
          <w:rFonts w:cs="Arial" w:hint="eastAsia"/>
          <w:kern w:val="0"/>
          <w:szCs w:val="32"/>
        </w:rPr>
        <w:t>级人民政府按照统一规划、合理布局的原则，将发展乡镇企业同小城镇建设相结合，引导和促进乡镇企业适当集中发展，逐步加强基础设施和服务设施建设，以加快小城镇建设。</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乡镇企业应当按照市场需要和国家产业政策，合理调整产业结构和产品结构，加强技术改造，不断采用先进的技术、生产工艺和设备，提高企业经营管理水平。</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举办乡镇企业，其建设用地应当符合土地利用总体规划，严格控制、合理利用和节约使用土地，凡有荒地、劣地可以利用的，不得占用耕地、好地。</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举办乡镇企业使用农村集体所有的土地的，应当依</w:t>
      </w:r>
      <w:r>
        <w:rPr>
          <w:rFonts w:cs="Arial" w:hint="eastAsia"/>
          <w:kern w:val="0"/>
          <w:szCs w:val="32"/>
        </w:rPr>
        <w:t>照法律、法规的规定，办理有关用地批准手续和土地登记手续。</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乡镇企业使用农村集体所有的土地，连续闲置两年以上或者因停办闲置一年以上的，应当由原土地所有者收回该土地使用权，重新安排使用。</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乡镇企业应当依法合理开发和使用自然资源。</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乡镇企业从事矿产资源开采，必须依照有关法律规定，经有关部门批准，取得采矿许可证、生产许可证，实行正规作业，防止资源浪费，严禁破坏资源。</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乡镇企业应当按照国家有关规定，建立财务会计制度，加强财务管理，依法设置会计帐册，如实记录财务活动。</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w:t>
      </w:r>
      <w:r>
        <w:rPr>
          <w:rFonts w:eastAsia="黑体" w:cs="黑体" w:hint="eastAsia"/>
          <w:kern w:val="0"/>
          <w:szCs w:val="32"/>
        </w:rPr>
        <w:t>条</w:t>
      </w:r>
      <w:r>
        <w:rPr>
          <w:rFonts w:cs="Arial" w:hint="eastAsia"/>
          <w:kern w:val="0"/>
          <w:szCs w:val="32"/>
        </w:rPr>
        <w:t xml:space="preserve">　乡镇企业必须按照国家统计制度，如实报送统</w:t>
      </w:r>
      <w:r>
        <w:rPr>
          <w:rFonts w:cs="Arial" w:hint="eastAsia"/>
          <w:kern w:val="0"/>
          <w:szCs w:val="32"/>
        </w:rPr>
        <w:lastRenderedPageBreak/>
        <w:t>计资料。对于违反国家规定制发的统计调查报表，乡镇企业有权拒绝填报。</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乡镇企业应当依法办理税务登记，按期进行纳税申报，足额缴纳税款。</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各级人民政府应当依法加强乡镇企业的税收管理工作，有关管理部门不得超越管理权限对乡镇企业减免税。</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乡镇企业应当加强产品质量管理，努力提高产品质量；生产和销售的产品必须符合保障人体健康，人身、财产安全的国家标准和行业标准；不得生产、销售失效、变质产品和国家明令淘汰的产品；不得在产品中掺杂、掺假，以假充真</w:t>
      </w:r>
      <w:r>
        <w:rPr>
          <w:rFonts w:cs="Arial" w:hint="eastAsia"/>
          <w:kern w:val="0"/>
          <w:szCs w:val="32"/>
        </w:rPr>
        <w:t>，以次充好。</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乡镇企业应当依法使用商标，重视企业信誉；按照国家规定，制作所生产经营的商品标识，不得伪造产品的产地或者伪造、冒用他人厂名、厂址和认证标志、名优标志。</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乡镇企业必须遵守有关环境保护的法律、法规，按照国家产业政策，在当地人民政府的统一指导下，采取措施，积极发展无污染、少污染和低资源消耗的企业，切实防治环境污染和生态破坏，保护和改善环境。</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地方人民政府应当制定和实施乡镇企业环境保护规划，提高乡镇企业防治污染的能力。</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乡镇企业建设对环境有影响的项目，必须严格执行环境影响评价制度。</w:t>
      </w:r>
    </w:p>
    <w:p w:rsidR="00FF08EE" w:rsidRDefault="00480E7B">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乡镇企业建设项目中防治污染的设施，必须与主体工程同时设计、同时施工、同时投产使用。防治污染的设施必须经环境保护行政主管部门验收合格后，该建设项目方可投入生产或者使用。</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乡镇企业不得采用或者使用国家明令禁止的严重污染环境的生产工艺和设备；不得生产和经营国家明令禁止的严重污染环境的产品。排放污染物超过国家或者地方规定标准，严重污染环境的，必须限期治理，逾期未完成治理任务的，依法关闭、停产或者转产。</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乡镇企业必须遵守有关劳动</w:t>
      </w:r>
      <w:r>
        <w:rPr>
          <w:rFonts w:cs="Arial" w:hint="eastAsia"/>
          <w:kern w:val="0"/>
          <w:szCs w:val="32"/>
        </w:rPr>
        <w:t>保护、劳动安全的法律、法规，认真贯彻执行安全第一、预防为主的方针，采取有效的劳动卫生技术措施和管理措施，防止生产伤亡事故和职业病的发生；对危害职工安全的事故隐患，应当限期解决或者停产整顿。严禁管理者违章指挥，强令职工冒险作业。发生生产伤亡事故，应当采取积极抢救措施，依法妥善处理，并向有关部门报告。</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违反本法规定，有下列行为之一的，由县级以上人民政府乡镇企业行政管理部门责令改正：</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　非法改变乡镇企业所有权的；</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　非法占有或者无偿使用乡镇企业财产的；</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　非法撤换乡镇企业负责人的；</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　侵犯乡镇企业自主经营权的。</w:t>
      </w:r>
    </w:p>
    <w:p w:rsidR="00FF08EE" w:rsidRDefault="00480E7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前款行为给乡镇企业造成经济损失的，应当依法赔偿。</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乡镇企业有权向审计、监察、财政、物价和乡</w:t>
      </w:r>
      <w:r>
        <w:rPr>
          <w:rFonts w:cs="Arial" w:hint="eastAsia"/>
          <w:kern w:val="0"/>
          <w:szCs w:val="32"/>
        </w:rPr>
        <w:lastRenderedPageBreak/>
        <w:t>镇企业行政管理部门控告、检举向企业非法收费、摊派或者罚款的单位和个人。有关部门和上级机关应当责令责任人停止其行为，并限期归还有关财物。对直接责任人员，有关部门可以根据情节轻重，给予相应的处罚。</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乡镇企业违反国家产品质量、环境保护、土地管理、自然资源开发、劳动安全、税收及其他有关法律、法规的，除依照有关法律、法规</w:t>
      </w:r>
      <w:r>
        <w:rPr>
          <w:rFonts w:cs="Arial" w:hint="eastAsia"/>
          <w:kern w:val="0"/>
          <w:szCs w:val="32"/>
        </w:rPr>
        <w:t>处理外，在其改正之前，应当根据情节轻重停止其享受本法规定的部分或者全部优惠。</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乡镇企业违反本法规定，不承担支援农业义务的，由乡镇企业行政管理部门责令改正，在其改正之前，可以停止其享受本法规定的部分或者全部优惠。</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对依照本法第三十八条至第四十一条规定所作处罚、处理决定不服的，当事人可以依法申请行政复议、提起诉讼。</w:t>
      </w:r>
    </w:p>
    <w:p w:rsidR="00FF08EE" w:rsidRDefault="00480E7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本法自</w:t>
      </w:r>
      <w:r>
        <w:rPr>
          <w:rFonts w:cs="Arial" w:hint="eastAsia"/>
          <w:kern w:val="0"/>
          <w:szCs w:val="32"/>
        </w:rPr>
        <w:t>1997</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FF08EE">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E7B" w:rsidRDefault="00480E7B">
      <w:r>
        <w:separator/>
      </w:r>
    </w:p>
  </w:endnote>
  <w:endnote w:type="continuationSeparator" w:id="0">
    <w:p w:rsidR="00480E7B" w:rsidRDefault="0048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8EE" w:rsidRDefault="00480E7B">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08EE" w:rsidRDefault="00480E7B">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37391">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F08EE" w:rsidRDefault="00480E7B">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37391">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8EE" w:rsidRDefault="00480E7B">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08EE" w:rsidRDefault="00480E7B">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3739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FF08EE" w:rsidRDefault="00480E7B">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3739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E7B" w:rsidRDefault="00480E7B">
      <w:r>
        <w:separator/>
      </w:r>
    </w:p>
  </w:footnote>
  <w:footnote w:type="continuationSeparator" w:id="0">
    <w:p w:rsidR="00480E7B" w:rsidRDefault="00480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8EE" w:rsidRDefault="00FF08EE">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8EE" w:rsidRDefault="00FF08EE">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80E7B"/>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37391"/>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F08EE"/>
    <w:rsid w:val="073119E0"/>
    <w:rsid w:val="08210A6D"/>
    <w:rsid w:val="0B957AC8"/>
    <w:rsid w:val="0C4E6F56"/>
    <w:rsid w:val="0D2F2A95"/>
    <w:rsid w:val="18693DEF"/>
    <w:rsid w:val="19F86B68"/>
    <w:rsid w:val="1AA65555"/>
    <w:rsid w:val="28A83523"/>
    <w:rsid w:val="2F1410FF"/>
    <w:rsid w:val="2F7753E6"/>
    <w:rsid w:val="3258761C"/>
    <w:rsid w:val="34B13AF4"/>
    <w:rsid w:val="44BC0EEC"/>
    <w:rsid w:val="482A39F4"/>
    <w:rsid w:val="56755F92"/>
    <w:rsid w:val="60BE44F5"/>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C37391"/>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C3739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81857">
      <w:bodyDiv w:val="1"/>
      <w:marLeft w:val="0"/>
      <w:marRight w:val="0"/>
      <w:marTop w:val="0"/>
      <w:marBottom w:val="0"/>
      <w:divBdr>
        <w:top w:val="none" w:sz="0" w:space="0" w:color="auto"/>
        <w:left w:val="none" w:sz="0" w:space="0" w:color="auto"/>
        <w:bottom w:val="none" w:sz="0" w:space="0" w:color="auto"/>
        <w:right w:val="none" w:sz="0" w:space="0" w:color="auto"/>
      </w:divBdr>
      <w:divsChild>
        <w:div w:id="1294210427">
          <w:marLeft w:val="300"/>
          <w:marRight w:val="0"/>
          <w:marTop w:val="0"/>
          <w:marBottom w:val="0"/>
          <w:divBdr>
            <w:top w:val="none" w:sz="0" w:space="0" w:color="auto"/>
            <w:left w:val="none" w:sz="0" w:space="0" w:color="auto"/>
            <w:bottom w:val="none" w:sz="0" w:space="0" w:color="auto"/>
            <w:right w:val="none" w:sz="0" w:space="0" w:color="auto"/>
          </w:divBdr>
        </w:div>
        <w:div w:id="64632554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706</Words>
  <Characters>4029</Characters>
  <Application>Microsoft Office Word</Application>
  <DocSecurity>0</DocSecurity>
  <Lines>33</Lines>
  <Paragraphs>9</Paragraphs>
  <ScaleCrop>false</ScaleCrop>
  <Company>Lenovo</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